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835F" w14:textId="77777777" w:rsidR="00005315" w:rsidRDefault="00005315" w:rsidP="00005315">
      <w:pPr>
        <w:jc w:val="center"/>
        <w:rPr>
          <w:szCs w:val="21"/>
        </w:rPr>
      </w:pPr>
      <w:r>
        <w:rPr>
          <w:rFonts w:ascii="华文楷体" w:eastAsia="华文楷体" w:hint="eastAsia"/>
          <w:b/>
          <w:bCs/>
          <w:sz w:val="36"/>
          <w:szCs w:val="36"/>
        </w:rPr>
        <w:t>西南财经大学数学建模竞赛章程</w:t>
      </w:r>
    </w:p>
    <w:p w14:paraId="0C31D092" w14:textId="77777777" w:rsidR="00005315" w:rsidRDefault="00005315" w:rsidP="00005315">
      <w:pPr>
        <w:spacing w:before="120" w:line="320" w:lineRule="atLeast"/>
        <w:ind w:firstLine="446"/>
      </w:pPr>
      <w:r>
        <w:rPr>
          <w:rFonts w:ascii="黑体" w:eastAsia="黑体" w:hint="eastAsia"/>
          <w:b/>
          <w:bCs/>
          <w:sz w:val="30"/>
          <w:szCs w:val="30"/>
        </w:rPr>
        <w:t>一、总则</w:t>
      </w:r>
    </w:p>
    <w:p w14:paraId="6E1B2AA8" w14:textId="77777777" w:rsidR="00005315" w:rsidRDefault="00005315" w:rsidP="00005315">
      <w:pPr>
        <w:spacing w:line="400" w:lineRule="atLeast"/>
        <w:ind w:firstLine="472"/>
      </w:pPr>
      <w:r>
        <w:rPr>
          <w:rFonts w:ascii="仿宋_GB2312" w:eastAsia="仿宋_GB2312" w:hint="eastAsia"/>
          <w:b/>
          <w:bCs/>
          <w:sz w:val="24"/>
        </w:rPr>
        <w:t>西南财经大学学生数学建模竞赛是由学校主办，教务处、学生工作部、经济数学学院承办的面向全校本科生和研究生的群众性科技竞赛活动，目的在于激发学生的学习兴趣，鼓励广大学生踊跃参加课外科技活动、开拓知识面、培养创造精神及团队意识，提高学生利用数学思想和方法、借助计算机技术及专业知识解决实际问题的综合能力</w:t>
      </w:r>
      <w:r>
        <w:rPr>
          <w:b/>
          <w:bCs/>
          <w:sz w:val="24"/>
        </w:rPr>
        <w:t xml:space="preserve">, </w:t>
      </w:r>
      <w:r>
        <w:rPr>
          <w:rFonts w:ascii="仿宋_GB2312" w:eastAsia="仿宋_GB2312" w:hint="eastAsia"/>
          <w:b/>
          <w:bCs/>
          <w:sz w:val="24"/>
        </w:rPr>
        <w:t>同时为我校参加一年一度的全国大学生数学建模竞赛、全国研究生数学建模竞赛选拔参加集训的优秀队</w:t>
      </w:r>
      <w:r>
        <w:rPr>
          <w:b/>
          <w:bCs/>
          <w:sz w:val="24"/>
        </w:rPr>
        <w:t>(</w:t>
      </w:r>
      <w:r>
        <w:rPr>
          <w:rFonts w:ascii="仿宋_GB2312" w:eastAsia="仿宋_GB2312" w:hint="eastAsia"/>
          <w:b/>
          <w:bCs/>
          <w:sz w:val="24"/>
        </w:rPr>
        <w:t>员</w:t>
      </w:r>
      <w:r>
        <w:rPr>
          <w:b/>
          <w:bCs/>
          <w:sz w:val="24"/>
        </w:rPr>
        <w:t>)</w:t>
      </w:r>
      <w:r>
        <w:rPr>
          <w:rFonts w:ascii="仿宋_GB2312" w:eastAsia="仿宋_GB2312" w:hint="eastAsia"/>
          <w:b/>
          <w:bCs/>
          <w:sz w:val="24"/>
        </w:rPr>
        <w:t>。</w:t>
      </w:r>
    </w:p>
    <w:p w14:paraId="23406306" w14:textId="77777777" w:rsidR="00005315" w:rsidRDefault="00005315" w:rsidP="00005315">
      <w:pPr>
        <w:spacing w:line="400" w:lineRule="atLeast"/>
        <w:ind w:firstLine="482"/>
      </w:pPr>
      <w:r>
        <w:rPr>
          <w:rFonts w:ascii="仿宋_GB2312" w:eastAsia="仿宋_GB2312" w:hint="eastAsia"/>
          <w:b/>
          <w:bCs/>
          <w:sz w:val="24"/>
        </w:rPr>
        <w:t>该竞赛活动从</w:t>
      </w:r>
      <w:r>
        <w:rPr>
          <w:b/>
          <w:bCs/>
          <w:sz w:val="24"/>
        </w:rPr>
        <w:t>2003</w:t>
      </w:r>
      <w:r>
        <w:rPr>
          <w:rFonts w:ascii="仿宋_GB2312" w:eastAsia="仿宋_GB2312" w:hint="eastAsia"/>
          <w:b/>
          <w:bCs/>
          <w:sz w:val="24"/>
        </w:rPr>
        <w:t>年开始</w:t>
      </w:r>
      <w:r>
        <w:rPr>
          <w:b/>
          <w:bCs/>
          <w:sz w:val="24"/>
        </w:rPr>
        <w:t xml:space="preserve">, </w:t>
      </w:r>
      <w:r>
        <w:rPr>
          <w:rFonts w:ascii="仿宋_GB2312" w:eastAsia="仿宋_GB2312" w:hint="eastAsia"/>
          <w:b/>
          <w:bCs/>
          <w:sz w:val="24"/>
        </w:rPr>
        <w:t>原则上每年举办一次。</w:t>
      </w:r>
    </w:p>
    <w:p w14:paraId="7823978C" w14:textId="77777777" w:rsidR="00005315" w:rsidRDefault="00005315" w:rsidP="00005315">
      <w:pPr>
        <w:spacing w:before="120" w:line="320" w:lineRule="atLeast"/>
        <w:ind w:firstLine="446"/>
      </w:pPr>
      <w:r>
        <w:rPr>
          <w:rFonts w:ascii="黑体" w:eastAsia="黑体" w:hint="eastAsia"/>
          <w:b/>
          <w:bCs/>
          <w:sz w:val="30"/>
          <w:szCs w:val="30"/>
        </w:rPr>
        <w:t>二、竞赛内容</w:t>
      </w:r>
    </w:p>
    <w:p w14:paraId="0879C2CF" w14:textId="77777777" w:rsidR="00005315" w:rsidRDefault="00005315" w:rsidP="00005315">
      <w:pPr>
        <w:spacing w:line="400" w:lineRule="atLeast"/>
        <w:ind w:firstLine="482"/>
      </w:pPr>
      <w:r>
        <w:rPr>
          <w:rFonts w:ascii="仿宋_GB2312" w:eastAsia="仿宋_GB2312" w:hint="eastAsia"/>
          <w:b/>
          <w:bCs/>
          <w:sz w:val="24"/>
        </w:rPr>
        <w:t>竞赛题目一般来源于经济管理科学、工程技术或日常生活等方面经过适当简化加工的实际问题。不要求参赛者预先掌握深入的专门知识，只需要学过普通高校的数学课程。题目有较大的灵活性供参赛者发挥其创造能力。参赛者应根据题目的要求，完成一篇包括模型的假设、建立和求解，计算方法的设计和计算机实现，结果的分析和检验，模型的改进等方面的数学建模论文（即答卷）。竞赛评奖以假设的合理性、建模的创造性、结果的正确性和文字表述的清晰程度为主要标准。</w:t>
      </w:r>
    </w:p>
    <w:p w14:paraId="423336DF" w14:textId="77777777" w:rsidR="00005315" w:rsidRDefault="00005315" w:rsidP="00005315">
      <w:pPr>
        <w:spacing w:before="120" w:line="320" w:lineRule="atLeast"/>
        <w:ind w:firstLine="446"/>
      </w:pPr>
      <w:r>
        <w:rPr>
          <w:rFonts w:ascii="黑体" w:eastAsia="黑体" w:hint="eastAsia"/>
          <w:b/>
          <w:bCs/>
          <w:sz w:val="30"/>
          <w:szCs w:val="30"/>
        </w:rPr>
        <w:t>三、竞赛的参赛对象及报名时间</w:t>
      </w:r>
    </w:p>
    <w:p w14:paraId="41CCE147" w14:textId="77777777" w:rsidR="00005315" w:rsidRDefault="00005315" w:rsidP="00005315">
      <w:pPr>
        <w:spacing w:line="400" w:lineRule="atLeast"/>
        <w:ind w:firstLine="482"/>
      </w:pPr>
      <w:r>
        <w:rPr>
          <w:rFonts w:ascii="仿宋_GB2312" w:eastAsia="仿宋_GB2312" w:hint="eastAsia"/>
          <w:b/>
          <w:bCs/>
          <w:sz w:val="24"/>
        </w:rPr>
        <w:t>报名参加数学建模竞赛的队员必须为西南财经大学注册的在校本科生和研究生，专业不限。以队为单位报名和参赛</w:t>
      </w:r>
      <w:r>
        <w:rPr>
          <w:rFonts w:ascii="宋体" w:hAnsi="宋体" w:hint="eastAsia"/>
          <w:b/>
          <w:bCs/>
          <w:sz w:val="24"/>
        </w:rPr>
        <w:t>，</w:t>
      </w:r>
      <w:r>
        <w:rPr>
          <w:rFonts w:ascii="仿宋_GB2312" w:eastAsia="仿宋_GB2312" w:hint="eastAsia"/>
          <w:b/>
          <w:bCs/>
          <w:sz w:val="24"/>
        </w:rPr>
        <w:t>每队至多</w:t>
      </w:r>
      <w:r>
        <w:rPr>
          <w:b/>
          <w:bCs/>
          <w:sz w:val="24"/>
        </w:rPr>
        <w:t>3</w:t>
      </w:r>
      <w:r>
        <w:rPr>
          <w:rFonts w:ascii="仿宋_GB2312" w:eastAsia="仿宋_GB2312" w:hint="eastAsia"/>
          <w:b/>
          <w:bCs/>
          <w:sz w:val="24"/>
        </w:rPr>
        <w:t>人（最好</w:t>
      </w:r>
      <w:r>
        <w:rPr>
          <w:b/>
          <w:bCs/>
          <w:sz w:val="24"/>
        </w:rPr>
        <w:t>3</w:t>
      </w:r>
      <w:r>
        <w:rPr>
          <w:rFonts w:ascii="仿宋_GB2312" w:eastAsia="仿宋_GB2312" w:hint="eastAsia"/>
          <w:b/>
          <w:bCs/>
          <w:sz w:val="24"/>
        </w:rPr>
        <w:t>人）。鼓励不同专业的学生组队参赛，但研究生和本科生不得混合组队。</w:t>
      </w:r>
    </w:p>
    <w:p w14:paraId="6BEB3995" w14:textId="77777777" w:rsidR="00005315" w:rsidRDefault="00005315" w:rsidP="00005315">
      <w:pPr>
        <w:spacing w:line="400" w:lineRule="atLeast"/>
        <w:ind w:firstLine="482"/>
      </w:pPr>
      <w:r>
        <w:rPr>
          <w:rFonts w:ascii="仿宋_GB2312" w:eastAsia="仿宋_GB2312" w:hint="eastAsia"/>
          <w:b/>
          <w:bCs/>
          <w:sz w:val="24"/>
        </w:rPr>
        <w:t>承办单位根据需要可以授权经济数学学院团总支、学生会或学生数学建模学社在每年</w:t>
      </w:r>
      <w:r>
        <w:rPr>
          <w:b/>
          <w:bCs/>
          <w:sz w:val="24"/>
        </w:rPr>
        <w:t>4</w:t>
      </w:r>
      <w:r>
        <w:rPr>
          <w:rFonts w:ascii="仿宋_GB2312" w:eastAsia="仿宋_GB2312" w:hint="eastAsia"/>
          <w:b/>
          <w:bCs/>
          <w:sz w:val="24"/>
        </w:rPr>
        <w:t>月中上旬期间的某些时段组织报名及宣传工作。报名的具体时间、地点请关注相关工作安排。</w:t>
      </w:r>
    </w:p>
    <w:p w14:paraId="3A0CEC56" w14:textId="77777777" w:rsidR="00005315" w:rsidRDefault="00005315" w:rsidP="00005315">
      <w:pPr>
        <w:spacing w:before="120" w:line="320" w:lineRule="atLeast"/>
        <w:ind w:firstLine="446"/>
      </w:pPr>
      <w:r>
        <w:rPr>
          <w:rFonts w:ascii="黑体" w:eastAsia="黑体" w:hint="eastAsia"/>
          <w:b/>
          <w:bCs/>
          <w:sz w:val="30"/>
          <w:szCs w:val="30"/>
        </w:rPr>
        <w:t>四、竞赛的时间和规则</w:t>
      </w:r>
    </w:p>
    <w:p w14:paraId="1CD3659A" w14:textId="77777777" w:rsidR="00005315" w:rsidRPr="001D680C" w:rsidRDefault="00005315" w:rsidP="00005315">
      <w:pPr>
        <w:spacing w:line="400" w:lineRule="atLeast"/>
        <w:ind w:firstLine="482"/>
        <w:rPr>
          <w:rFonts w:ascii="仿宋_GB2312" w:eastAsia="仿宋_GB2312"/>
          <w:b/>
          <w:bCs/>
          <w:sz w:val="24"/>
        </w:rPr>
      </w:pPr>
      <w:r w:rsidRPr="001D680C">
        <w:rPr>
          <w:rFonts w:ascii="仿宋_GB2312" w:eastAsia="仿宋_GB2312"/>
          <w:b/>
          <w:bCs/>
          <w:sz w:val="24"/>
        </w:rPr>
        <w:t>1.</w:t>
      </w:r>
      <w:r>
        <w:rPr>
          <w:rFonts w:ascii="仿宋_GB2312" w:eastAsia="仿宋_GB2312" w:hint="eastAsia"/>
          <w:b/>
          <w:bCs/>
          <w:sz w:val="24"/>
        </w:rPr>
        <w:t>竞赛时间一般为</w:t>
      </w:r>
      <w:r w:rsidRPr="001D680C">
        <w:rPr>
          <w:rFonts w:ascii="仿宋_GB2312" w:eastAsia="仿宋_GB2312"/>
          <w:b/>
          <w:bCs/>
          <w:sz w:val="24"/>
        </w:rPr>
        <w:t>“</w:t>
      </w:r>
      <w:r w:rsidRPr="001D680C">
        <w:rPr>
          <w:rFonts w:ascii="仿宋_GB2312" w:eastAsia="仿宋_GB2312"/>
          <w:b/>
          <w:bCs/>
          <w:sz w:val="24"/>
        </w:rPr>
        <w:t>五.一</w:t>
      </w:r>
      <w:r w:rsidRPr="001D680C">
        <w:rPr>
          <w:rFonts w:ascii="仿宋_GB2312" w:eastAsia="仿宋_GB2312"/>
          <w:b/>
          <w:bCs/>
          <w:sz w:val="24"/>
        </w:rPr>
        <w:t>”</w:t>
      </w:r>
      <w:r w:rsidRPr="001D680C">
        <w:rPr>
          <w:rFonts w:ascii="仿宋_GB2312" w:eastAsia="仿宋_GB2312"/>
          <w:b/>
          <w:bCs/>
          <w:sz w:val="24"/>
        </w:rPr>
        <w:t>小长假三天(以学校放假通知为准)。</w:t>
      </w:r>
    </w:p>
    <w:p w14:paraId="74ED8DEC" w14:textId="77777777" w:rsidR="00005315" w:rsidRPr="001D680C" w:rsidRDefault="00005315" w:rsidP="00005315">
      <w:pPr>
        <w:spacing w:line="400" w:lineRule="atLeast"/>
        <w:ind w:firstLine="482"/>
        <w:rPr>
          <w:rFonts w:ascii="仿宋_GB2312" w:eastAsia="仿宋_GB2312"/>
          <w:b/>
          <w:bCs/>
          <w:sz w:val="24"/>
        </w:rPr>
      </w:pPr>
      <w:r w:rsidRPr="00005315">
        <w:rPr>
          <w:rFonts w:ascii="仿宋_GB2312" w:eastAsia="仿宋_GB2312"/>
          <w:b/>
          <w:bCs/>
          <w:sz w:val="24"/>
        </w:rPr>
        <w:t xml:space="preserve">2. </w:t>
      </w:r>
      <w:r>
        <w:rPr>
          <w:rFonts w:ascii="仿宋_GB2312" w:eastAsia="仿宋_GB2312" w:hint="eastAsia"/>
          <w:b/>
          <w:bCs/>
          <w:sz w:val="24"/>
        </w:rPr>
        <w:t>报名参赛的各队于</w:t>
      </w:r>
      <w:r w:rsidRPr="001D680C">
        <w:rPr>
          <w:rFonts w:ascii="仿宋_GB2312" w:eastAsia="仿宋_GB2312"/>
          <w:b/>
          <w:bCs/>
          <w:sz w:val="24"/>
        </w:rPr>
        <w:t>放假前一天</w:t>
      </w:r>
      <w:r>
        <w:rPr>
          <w:rFonts w:ascii="仿宋_GB2312" w:eastAsia="仿宋_GB2312" w:hint="eastAsia"/>
          <w:b/>
          <w:bCs/>
          <w:sz w:val="24"/>
        </w:rPr>
        <w:t>17:00---18:00在经济数学学院的主页或其他临时确定的网站中下载参赛题目及要求。</w:t>
      </w:r>
      <w:r w:rsidRPr="001D680C">
        <w:rPr>
          <w:rFonts w:ascii="仿宋_GB2312" w:eastAsia="仿宋_GB2312"/>
          <w:b/>
          <w:bCs/>
          <w:sz w:val="24"/>
        </w:rPr>
        <w:t>在放假结束后第</w:t>
      </w:r>
      <w:r>
        <w:rPr>
          <w:rFonts w:ascii="仿宋_GB2312" w:eastAsia="仿宋_GB2312" w:hint="eastAsia"/>
          <w:b/>
          <w:bCs/>
          <w:sz w:val="24"/>
        </w:rPr>
        <w:t>一</w:t>
      </w:r>
      <w:r w:rsidRPr="001D680C">
        <w:rPr>
          <w:rFonts w:ascii="仿宋_GB2312" w:eastAsia="仿宋_GB2312"/>
          <w:b/>
          <w:bCs/>
          <w:sz w:val="24"/>
        </w:rPr>
        <w:t>天中午1</w:t>
      </w:r>
      <w:r w:rsidR="00A55645">
        <w:rPr>
          <w:rFonts w:ascii="仿宋_GB2312" w:eastAsia="仿宋_GB2312" w:hint="eastAsia"/>
          <w:b/>
          <w:bCs/>
          <w:sz w:val="24"/>
        </w:rPr>
        <w:t>1</w:t>
      </w:r>
      <w:r w:rsidRPr="001D680C">
        <w:rPr>
          <w:rFonts w:ascii="仿宋_GB2312" w:eastAsia="仿宋_GB2312"/>
          <w:b/>
          <w:bCs/>
          <w:sz w:val="24"/>
        </w:rPr>
        <w:t>:00前，将竞赛论文</w:t>
      </w:r>
      <w:r w:rsidR="0060399A" w:rsidRPr="001D680C">
        <w:rPr>
          <w:rFonts w:ascii="仿宋_GB2312" w:eastAsia="仿宋_GB2312"/>
          <w:b/>
          <w:bCs/>
          <w:sz w:val="24"/>
        </w:rPr>
        <w:t>电子文档</w:t>
      </w:r>
      <w:r w:rsidR="0060399A">
        <w:rPr>
          <w:rFonts w:ascii="仿宋_GB2312" w:eastAsia="仿宋_GB2312"/>
          <w:b/>
          <w:bCs/>
          <w:sz w:val="24"/>
        </w:rPr>
        <w:t>发到指定位置、</w:t>
      </w:r>
      <w:r w:rsidR="00597CA6">
        <w:rPr>
          <w:rFonts w:ascii="仿宋_GB2312" w:eastAsia="仿宋_GB2312"/>
          <w:b/>
          <w:bCs/>
          <w:sz w:val="24"/>
        </w:rPr>
        <w:t>打印论文</w:t>
      </w:r>
      <w:r w:rsidRPr="001D680C">
        <w:rPr>
          <w:rFonts w:ascii="仿宋_GB2312" w:eastAsia="仿宋_GB2312"/>
          <w:b/>
          <w:bCs/>
          <w:sz w:val="24"/>
        </w:rPr>
        <w:t>交到</w:t>
      </w:r>
      <w:r w:rsidRPr="001D680C">
        <w:rPr>
          <w:rFonts w:ascii="仿宋_GB2312" w:eastAsia="仿宋_GB2312" w:hint="eastAsia"/>
          <w:b/>
          <w:bCs/>
          <w:sz w:val="24"/>
        </w:rPr>
        <w:t>指定地点（</w:t>
      </w:r>
      <w:r w:rsidRPr="001D680C">
        <w:rPr>
          <w:rFonts w:ascii="仿宋_GB2312" w:eastAsia="仿宋_GB2312"/>
          <w:b/>
          <w:bCs/>
          <w:sz w:val="24"/>
        </w:rPr>
        <w:t>经济数学学院办公室</w:t>
      </w:r>
      <w:r w:rsidRPr="001D680C">
        <w:rPr>
          <w:rFonts w:ascii="仿宋_GB2312" w:eastAsia="仿宋_GB2312" w:hint="eastAsia"/>
          <w:b/>
          <w:bCs/>
          <w:sz w:val="24"/>
        </w:rPr>
        <w:t>）。</w:t>
      </w:r>
    </w:p>
    <w:p w14:paraId="586A93CA" w14:textId="77777777" w:rsidR="00005315" w:rsidRDefault="00005315" w:rsidP="00005315">
      <w:pPr>
        <w:spacing w:line="400" w:lineRule="atLeast"/>
        <w:ind w:firstLine="482"/>
      </w:pPr>
      <w:r w:rsidRPr="00005315">
        <w:rPr>
          <w:rFonts w:ascii="仿宋_GB2312" w:eastAsia="仿宋_GB2312"/>
          <w:b/>
          <w:bCs/>
          <w:sz w:val="24"/>
        </w:rPr>
        <w:lastRenderedPageBreak/>
        <w:t xml:space="preserve">3. </w:t>
      </w:r>
      <w:r>
        <w:rPr>
          <w:rFonts w:ascii="仿宋_GB2312" w:eastAsia="仿宋_GB2312" w:hint="eastAsia"/>
          <w:b/>
          <w:bCs/>
          <w:sz w:val="24"/>
        </w:rPr>
        <w:t>竞赛期间参赛队员可以使用各种图书资料、计算机和软件，在国际互联网上浏览，但是不得与队外任何人员（包括在网上）讨论，否则按舞弊处理。</w:t>
      </w:r>
    </w:p>
    <w:p w14:paraId="0BB48C5F" w14:textId="77777777" w:rsidR="00005315" w:rsidRDefault="00005315" w:rsidP="00005315">
      <w:pPr>
        <w:spacing w:line="400" w:lineRule="atLeast"/>
        <w:ind w:firstLine="482"/>
      </w:pPr>
      <w:r>
        <w:rPr>
          <w:b/>
          <w:bCs/>
          <w:sz w:val="24"/>
        </w:rPr>
        <w:t>4.</w:t>
      </w:r>
      <w:r>
        <w:rPr>
          <w:rFonts w:ascii="仿宋_GB2312" w:eastAsia="仿宋_GB2312" w:hint="eastAsia"/>
          <w:b/>
          <w:bCs/>
          <w:sz w:val="24"/>
        </w:rPr>
        <w:t xml:space="preserve"> 论文一般应用中文完成，如用其他文字必须附有原文的中文译文（其它格式要求见随论文题目公布的《论文格式规范》）。</w:t>
      </w:r>
    </w:p>
    <w:p w14:paraId="2879BFC7" w14:textId="77777777" w:rsidR="00005315" w:rsidRDefault="00005315" w:rsidP="00005315">
      <w:pPr>
        <w:spacing w:line="400" w:lineRule="atLeast"/>
        <w:ind w:firstLine="482"/>
      </w:pPr>
      <w:r>
        <w:rPr>
          <w:b/>
          <w:bCs/>
          <w:sz w:val="24"/>
        </w:rPr>
        <w:t>5.</w:t>
      </w:r>
      <w:r>
        <w:rPr>
          <w:rFonts w:ascii="仿宋_GB2312" w:eastAsia="仿宋_GB2312" w:hint="eastAsia"/>
          <w:b/>
          <w:bCs/>
          <w:sz w:val="24"/>
        </w:rPr>
        <w:t xml:space="preserve"> 论文首页的内容是：论文题目、参赛队员姓名、学号、所属学院及专业、联系电话。除首页外其它各页不得出现与参赛院系、专业、参赛队及队员有关的文字、符号或记号。论文摘要写在第二页上, 从第三页开始是论文正文。</w:t>
      </w:r>
    </w:p>
    <w:p w14:paraId="61BEEFA9" w14:textId="77777777" w:rsidR="00005315" w:rsidRDefault="00005315" w:rsidP="00005315">
      <w:pPr>
        <w:spacing w:line="400" w:lineRule="atLeast"/>
        <w:ind w:firstLine="482"/>
      </w:pPr>
      <w:r>
        <w:rPr>
          <w:b/>
          <w:bCs/>
          <w:sz w:val="24"/>
        </w:rPr>
        <w:t xml:space="preserve">6. </w:t>
      </w:r>
      <w:r>
        <w:rPr>
          <w:rFonts w:ascii="仿宋_GB2312" w:eastAsia="仿宋_GB2312" w:hint="eastAsia"/>
          <w:b/>
          <w:bCs/>
          <w:sz w:val="24"/>
        </w:rPr>
        <w:t>参赛队应在规定的时间内完成答卷，并于规定的时间之内将打印好的论文交到经济数学学院办公室,并提交电子文档，否则按自动弃权处理。</w:t>
      </w:r>
    </w:p>
    <w:p w14:paraId="74FD1356" w14:textId="77777777" w:rsidR="00491880" w:rsidRDefault="00005315" w:rsidP="00005315">
      <w:pPr>
        <w:spacing w:line="400" w:lineRule="atLeast"/>
        <w:ind w:firstLine="482"/>
        <w:rPr>
          <w:rFonts w:ascii="仿宋_GB2312" w:eastAsia="仿宋_GB2312"/>
          <w:b/>
          <w:bCs/>
          <w:sz w:val="24"/>
        </w:rPr>
      </w:pPr>
      <w:r w:rsidRPr="00491880">
        <w:rPr>
          <w:rFonts w:ascii="仿宋_GB2312" w:eastAsia="仿宋_GB2312"/>
          <w:b/>
          <w:bCs/>
          <w:sz w:val="24"/>
        </w:rPr>
        <w:t>7.</w:t>
      </w:r>
      <w:r w:rsidR="00491880" w:rsidRPr="00491880">
        <w:rPr>
          <w:rFonts w:ascii="仿宋_GB2312" w:eastAsia="仿宋_GB2312"/>
          <w:b/>
          <w:bCs/>
          <w:sz w:val="24"/>
        </w:rPr>
        <w:t>竞赛期间，</w:t>
      </w:r>
      <w:r w:rsidR="00491880">
        <w:rPr>
          <w:rFonts w:ascii="仿宋_GB2312" w:eastAsia="仿宋_GB2312"/>
          <w:b/>
          <w:bCs/>
          <w:sz w:val="24"/>
        </w:rPr>
        <w:t>参赛学生要注意安全、相互支持、互相帮助，使用学校教室或实验室要爱护公物，特别是使用实验室的参赛学生要</w:t>
      </w:r>
      <w:r w:rsidR="00491880" w:rsidRPr="0069771F">
        <w:rPr>
          <w:rFonts w:ascii="仿宋_GB2312" w:eastAsia="仿宋_GB2312" w:hint="eastAsia"/>
          <w:b/>
          <w:bCs/>
          <w:sz w:val="24"/>
        </w:rPr>
        <w:t>保证计算机的运行正常（不能改变计算机的设置，不能乱拔</w:t>
      </w:r>
      <w:r w:rsidR="00491880">
        <w:rPr>
          <w:rFonts w:ascii="仿宋_GB2312" w:eastAsia="仿宋_GB2312" w:hint="eastAsia"/>
          <w:b/>
          <w:bCs/>
          <w:sz w:val="24"/>
        </w:rPr>
        <w:t>网线</w:t>
      </w:r>
      <w:r w:rsidR="00491880" w:rsidRPr="0069771F">
        <w:rPr>
          <w:rFonts w:ascii="仿宋_GB2312" w:eastAsia="仿宋_GB2312" w:hint="eastAsia"/>
          <w:b/>
          <w:bCs/>
          <w:sz w:val="24"/>
        </w:rPr>
        <w:t>插头插线），</w:t>
      </w:r>
      <w:r w:rsidR="00491880">
        <w:rPr>
          <w:rFonts w:ascii="仿宋_GB2312" w:eastAsia="仿宋_GB2312" w:hint="eastAsia"/>
          <w:b/>
          <w:bCs/>
          <w:sz w:val="24"/>
        </w:rPr>
        <w:t>不得从事与本次建模竞赛无关的活动</w:t>
      </w:r>
      <w:r w:rsidR="00491880" w:rsidRPr="0069771F">
        <w:rPr>
          <w:rFonts w:ascii="仿宋_GB2312" w:eastAsia="仿宋_GB2312"/>
          <w:b/>
          <w:bCs/>
          <w:sz w:val="24"/>
        </w:rPr>
        <w:t xml:space="preserve">, </w:t>
      </w:r>
      <w:r w:rsidR="00491880">
        <w:rPr>
          <w:rFonts w:ascii="仿宋_GB2312" w:eastAsia="仿宋_GB2312" w:hint="eastAsia"/>
          <w:b/>
          <w:bCs/>
          <w:sz w:val="24"/>
        </w:rPr>
        <w:t>否则按违纪处理。</w:t>
      </w:r>
    </w:p>
    <w:p w14:paraId="2BDBCE7E" w14:textId="77777777" w:rsidR="00005315" w:rsidRPr="00087402" w:rsidRDefault="00005315" w:rsidP="00005315">
      <w:pPr>
        <w:spacing w:line="400" w:lineRule="atLeast"/>
        <w:ind w:firstLine="482"/>
        <w:rPr>
          <w:rFonts w:ascii="仿宋_GB2312" w:eastAsia="仿宋_GB2312"/>
          <w:b/>
          <w:bCs/>
          <w:sz w:val="24"/>
        </w:rPr>
      </w:pPr>
      <w:r>
        <w:rPr>
          <w:b/>
          <w:bCs/>
          <w:sz w:val="24"/>
        </w:rPr>
        <w:t xml:space="preserve">8. </w:t>
      </w:r>
      <w:r>
        <w:rPr>
          <w:rFonts w:ascii="仿宋_GB2312" w:eastAsia="仿宋_GB2312" w:hint="eastAsia"/>
          <w:b/>
          <w:bCs/>
          <w:sz w:val="24"/>
        </w:rPr>
        <w:t>在竞赛期间严禁通过国际互联网从事有悖于我国法律和道德的行为，否则将按违规处理，触犯法律的将被追究法律责任。</w:t>
      </w:r>
    </w:p>
    <w:p w14:paraId="2A8D822E" w14:textId="77777777" w:rsidR="00005315" w:rsidRPr="00087402" w:rsidRDefault="00005315" w:rsidP="00005315">
      <w:pPr>
        <w:spacing w:line="400" w:lineRule="atLeast"/>
        <w:ind w:firstLine="482"/>
        <w:rPr>
          <w:rFonts w:ascii="仿宋_GB2312" w:eastAsia="仿宋_GB2312"/>
          <w:b/>
          <w:bCs/>
          <w:sz w:val="24"/>
        </w:rPr>
      </w:pPr>
      <w:r w:rsidRPr="00087402">
        <w:rPr>
          <w:rFonts w:ascii="仿宋_GB2312" w:eastAsia="仿宋_GB2312"/>
          <w:b/>
          <w:bCs/>
          <w:sz w:val="24"/>
        </w:rPr>
        <w:t xml:space="preserve">9. </w:t>
      </w:r>
      <w:r>
        <w:rPr>
          <w:rFonts w:ascii="仿宋_GB2312" w:eastAsia="仿宋_GB2312" w:hint="eastAsia"/>
          <w:b/>
          <w:bCs/>
          <w:sz w:val="24"/>
        </w:rPr>
        <w:t>参赛队中若出现舞弊或违规违纪现象将被取消该队的比赛资格。</w:t>
      </w:r>
      <w:r w:rsidR="00087402" w:rsidRPr="00087402">
        <w:rPr>
          <w:rFonts w:ascii="仿宋_GB2312" w:eastAsia="仿宋_GB2312" w:hint="eastAsia"/>
          <w:b/>
          <w:bCs/>
          <w:sz w:val="24"/>
        </w:rPr>
        <w:t>将通过学工部、各学院</w:t>
      </w:r>
      <w:r w:rsidR="00087402">
        <w:rPr>
          <w:rFonts w:ascii="仿宋_GB2312" w:eastAsia="仿宋_GB2312" w:hint="eastAsia"/>
          <w:b/>
          <w:bCs/>
          <w:sz w:val="24"/>
        </w:rPr>
        <w:t>对违规者</w:t>
      </w:r>
      <w:r w:rsidR="00087402" w:rsidRPr="00087402">
        <w:rPr>
          <w:rFonts w:ascii="仿宋_GB2312" w:eastAsia="仿宋_GB2312" w:hint="eastAsia"/>
          <w:b/>
          <w:bCs/>
          <w:sz w:val="24"/>
        </w:rPr>
        <w:t>进行严肃处理。</w:t>
      </w:r>
    </w:p>
    <w:p w14:paraId="11C7E05A" w14:textId="77777777" w:rsidR="00005315" w:rsidRDefault="00005315" w:rsidP="00005315">
      <w:pPr>
        <w:spacing w:before="120" w:line="320" w:lineRule="atLeast"/>
        <w:ind w:firstLine="446"/>
      </w:pPr>
      <w:r>
        <w:rPr>
          <w:rFonts w:ascii="黑体" w:eastAsia="黑体" w:hint="eastAsia"/>
          <w:b/>
          <w:bCs/>
          <w:sz w:val="30"/>
          <w:szCs w:val="30"/>
        </w:rPr>
        <w:t>五、评奖办法</w:t>
      </w:r>
    </w:p>
    <w:p w14:paraId="3BF694AB" w14:textId="77777777" w:rsidR="00005315" w:rsidRPr="00005315" w:rsidRDefault="00005315" w:rsidP="00005315">
      <w:pPr>
        <w:spacing w:line="400" w:lineRule="atLeast"/>
        <w:ind w:firstLine="482"/>
        <w:rPr>
          <w:rFonts w:ascii="仿宋_GB2312" w:eastAsia="仿宋_GB2312"/>
          <w:b/>
          <w:bCs/>
          <w:sz w:val="24"/>
        </w:rPr>
      </w:pPr>
      <w:r w:rsidRPr="00005315">
        <w:rPr>
          <w:rFonts w:ascii="仿宋_GB2312" w:eastAsia="仿宋_GB2312"/>
          <w:b/>
          <w:bCs/>
          <w:sz w:val="24"/>
        </w:rPr>
        <w:t xml:space="preserve">1. </w:t>
      </w:r>
      <w:r>
        <w:rPr>
          <w:rFonts w:ascii="仿宋_GB2312" w:eastAsia="仿宋_GB2312" w:hint="eastAsia"/>
          <w:b/>
          <w:bCs/>
          <w:sz w:val="24"/>
        </w:rPr>
        <w:t>竞赛设一等奖、二等奖、三等奖及优秀论文奖四种</w:t>
      </w:r>
      <w:r w:rsidRPr="00005315">
        <w:rPr>
          <w:rFonts w:ascii="仿宋_GB2312" w:eastAsia="仿宋_GB2312" w:hint="eastAsia"/>
          <w:b/>
          <w:bCs/>
          <w:sz w:val="24"/>
        </w:rPr>
        <w:t>，</w:t>
      </w:r>
      <w:r>
        <w:rPr>
          <w:rFonts w:ascii="仿宋_GB2312" w:eastAsia="仿宋_GB2312" w:hint="eastAsia"/>
          <w:b/>
          <w:bCs/>
          <w:sz w:val="24"/>
        </w:rPr>
        <w:t>每个等级可有若干队。学校将为所有获奖队的学生颁发获奖证书</w:t>
      </w:r>
      <w:r w:rsidRPr="00005315">
        <w:rPr>
          <w:rFonts w:ascii="仿宋_GB2312" w:eastAsia="仿宋_GB2312"/>
          <w:b/>
          <w:bCs/>
          <w:sz w:val="24"/>
        </w:rPr>
        <w:t>，</w:t>
      </w:r>
      <w:r>
        <w:rPr>
          <w:rFonts w:ascii="仿宋_GB2312" w:eastAsia="仿宋_GB2312" w:hint="eastAsia"/>
          <w:b/>
          <w:bCs/>
          <w:sz w:val="24"/>
        </w:rPr>
        <w:t>并给予获一、二、三等奖的队一定的物质鼓励。</w:t>
      </w:r>
    </w:p>
    <w:p w14:paraId="7DB231E5" w14:textId="77777777" w:rsidR="00005315" w:rsidRPr="00005315" w:rsidRDefault="00005315" w:rsidP="00005315">
      <w:pPr>
        <w:spacing w:line="400" w:lineRule="atLeast"/>
        <w:ind w:firstLine="482"/>
        <w:rPr>
          <w:rFonts w:ascii="仿宋_GB2312" w:eastAsia="仿宋_GB2312"/>
          <w:b/>
          <w:bCs/>
          <w:sz w:val="24"/>
        </w:rPr>
      </w:pPr>
      <w:r w:rsidRPr="00005315">
        <w:rPr>
          <w:rFonts w:ascii="仿宋_GB2312" w:eastAsia="仿宋_GB2312"/>
          <w:b/>
          <w:bCs/>
          <w:sz w:val="24"/>
        </w:rPr>
        <w:t xml:space="preserve">2. </w:t>
      </w:r>
      <w:r>
        <w:rPr>
          <w:rFonts w:ascii="仿宋_GB2312" w:eastAsia="仿宋_GB2312" w:hint="eastAsia"/>
          <w:b/>
          <w:bCs/>
          <w:sz w:val="24"/>
        </w:rPr>
        <w:t>组委会将聘请若干专家组成评阅教师小组</w:t>
      </w:r>
      <w:r w:rsidRPr="00005315">
        <w:rPr>
          <w:rFonts w:ascii="仿宋_GB2312" w:eastAsia="仿宋_GB2312"/>
          <w:b/>
          <w:bCs/>
          <w:sz w:val="24"/>
        </w:rPr>
        <w:t>，</w:t>
      </w:r>
      <w:r>
        <w:rPr>
          <w:rFonts w:ascii="仿宋_GB2312" w:eastAsia="仿宋_GB2312" w:hint="eastAsia"/>
          <w:b/>
          <w:bCs/>
          <w:sz w:val="24"/>
        </w:rPr>
        <w:t>评选出竞赛的各种奖项报学校批准。评阅教师选派水平较高、知识面较广、工作认真负责、办事公道且未担任竞赛指导的教师担任。</w:t>
      </w:r>
    </w:p>
    <w:p w14:paraId="38310CDC" w14:textId="77777777" w:rsidR="00005315" w:rsidRPr="00005315" w:rsidRDefault="00005315" w:rsidP="00005315">
      <w:pPr>
        <w:spacing w:line="400" w:lineRule="atLeast"/>
        <w:ind w:firstLine="482"/>
        <w:rPr>
          <w:rFonts w:ascii="仿宋_GB2312" w:eastAsia="仿宋_GB2312"/>
          <w:b/>
          <w:bCs/>
          <w:sz w:val="24"/>
        </w:rPr>
      </w:pPr>
      <w:r w:rsidRPr="00005315">
        <w:rPr>
          <w:rFonts w:ascii="仿宋_GB2312" w:eastAsia="仿宋_GB2312"/>
          <w:b/>
          <w:bCs/>
          <w:sz w:val="24"/>
        </w:rPr>
        <w:t xml:space="preserve">3. </w:t>
      </w:r>
      <w:r>
        <w:rPr>
          <w:rFonts w:ascii="仿宋_GB2312" w:eastAsia="仿宋_GB2312" w:hint="eastAsia"/>
          <w:b/>
          <w:bCs/>
          <w:sz w:val="24"/>
        </w:rPr>
        <w:t>学校将从优胜队中选择</w:t>
      </w:r>
      <w:r w:rsidRPr="00A33CE2">
        <w:rPr>
          <w:rFonts w:ascii="仿宋_GB2312" w:eastAsia="仿宋_GB2312" w:hint="eastAsia"/>
          <w:b/>
          <w:bCs/>
          <w:sz w:val="24"/>
        </w:rPr>
        <w:t>若干</w:t>
      </w:r>
      <w:r>
        <w:rPr>
          <w:rFonts w:ascii="仿宋_GB2312" w:eastAsia="仿宋_GB2312" w:hint="eastAsia"/>
          <w:b/>
          <w:bCs/>
          <w:sz w:val="24"/>
        </w:rPr>
        <w:t>本科生队、研究生队组成数学建模集训队，经过培训代表学校参加一年一度的全国大学生数学建模竞赛和全国研究生数学建模竞赛。时间为每年的9月的某个周末。</w:t>
      </w:r>
    </w:p>
    <w:p w14:paraId="4CC738B3" w14:textId="77777777" w:rsidR="00005315" w:rsidRPr="00005315" w:rsidRDefault="00005315" w:rsidP="00005315">
      <w:pPr>
        <w:spacing w:line="400" w:lineRule="atLeast"/>
        <w:ind w:firstLine="482"/>
        <w:rPr>
          <w:rFonts w:ascii="仿宋_GB2312" w:eastAsia="仿宋_GB2312"/>
          <w:b/>
          <w:bCs/>
          <w:sz w:val="24"/>
        </w:rPr>
      </w:pPr>
      <w:r w:rsidRPr="00005315">
        <w:rPr>
          <w:rFonts w:ascii="仿宋_GB2312" w:eastAsia="仿宋_GB2312"/>
          <w:b/>
          <w:bCs/>
          <w:sz w:val="24"/>
        </w:rPr>
        <w:t xml:space="preserve">4. </w:t>
      </w:r>
      <w:r>
        <w:rPr>
          <w:rFonts w:ascii="仿宋_GB2312" w:eastAsia="仿宋_GB2312" w:hint="eastAsia"/>
          <w:b/>
          <w:bCs/>
          <w:sz w:val="24"/>
        </w:rPr>
        <w:t>设立异议期制度。自评审结果发布之日起一周内为受理异议的日期。异议需由书面形式提出。个人提出的异议</w:t>
      </w:r>
      <w:r w:rsidRPr="00005315">
        <w:rPr>
          <w:rFonts w:ascii="仿宋_GB2312" w:eastAsia="仿宋_GB2312"/>
          <w:b/>
          <w:bCs/>
          <w:sz w:val="24"/>
        </w:rPr>
        <w:t xml:space="preserve">, </w:t>
      </w:r>
      <w:r>
        <w:rPr>
          <w:rFonts w:ascii="仿宋_GB2312" w:eastAsia="仿宋_GB2312" w:hint="eastAsia"/>
          <w:b/>
          <w:bCs/>
          <w:sz w:val="24"/>
        </w:rPr>
        <w:t>须写明本人的真实姓名、学院、专业、年级、联系电话</w:t>
      </w:r>
      <w:r w:rsidRPr="00005315">
        <w:rPr>
          <w:rFonts w:ascii="仿宋_GB2312" w:eastAsia="仿宋_GB2312"/>
          <w:b/>
          <w:bCs/>
          <w:sz w:val="24"/>
        </w:rPr>
        <w:t>，</w:t>
      </w:r>
      <w:r>
        <w:rPr>
          <w:rFonts w:ascii="仿宋_GB2312" w:eastAsia="仿宋_GB2312" w:hint="eastAsia"/>
          <w:b/>
          <w:bCs/>
          <w:sz w:val="24"/>
        </w:rPr>
        <w:t>并有本人的亲笔签名</w:t>
      </w:r>
      <w:r w:rsidRPr="00005315">
        <w:rPr>
          <w:rFonts w:ascii="仿宋_GB2312" w:eastAsia="仿宋_GB2312"/>
          <w:b/>
          <w:bCs/>
          <w:sz w:val="24"/>
        </w:rPr>
        <w:t>；</w:t>
      </w:r>
      <w:r>
        <w:rPr>
          <w:rFonts w:ascii="仿宋_GB2312" w:eastAsia="仿宋_GB2312" w:hint="eastAsia"/>
          <w:b/>
          <w:bCs/>
          <w:sz w:val="24"/>
        </w:rPr>
        <w:t>单位提出的异议</w:t>
      </w:r>
      <w:r w:rsidRPr="00005315">
        <w:rPr>
          <w:rFonts w:ascii="仿宋_GB2312" w:eastAsia="仿宋_GB2312" w:hint="eastAsia"/>
          <w:b/>
          <w:bCs/>
          <w:sz w:val="24"/>
        </w:rPr>
        <w:t>，</w:t>
      </w:r>
      <w:r>
        <w:rPr>
          <w:rFonts w:ascii="仿宋_GB2312" w:eastAsia="仿宋_GB2312" w:hint="eastAsia"/>
          <w:b/>
          <w:bCs/>
          <w:sz w:val="24"/>
        </w:rPr>
        <w:t>须写明联系人的姓名、电话</w:t>
      </w:r>
      <w:r w:rsidRPr="00005315">
        <w:rPr>
          <w:rFonts w:ascii="仿宋_GB2312" w:eastAsia="仿宋_GB2312"/>
          <w:b/>
          <w:bCs/>
          <w:sz w:val="24"/>
        </w:rPr>
        <w:t xml:space="preserve">, </w:t>
      </w:r>
      <w:r>
        <w:rPr>
          <w:rFonts w:ascii="仿宋_GB2312" w:eastAsia="仿宋_GB2312" w:hint="eastAsia"/>
          <w:b/>
          <w:bCs/>
          <w:sz w:val="24"/>
        </w:rPr>
        <w:t>并加盖公章。竞赛组织者对提出异议的个人或单位给予保密。</w:t>
      </w:r>
    </w:p>
    <w:p w14:paraId="11D710A2" w14:textId="77777777" w:rsidR="00005315" w:rsidRPr="00005315" w:rsidRDefault="00005315" w:rsidP="00005315">
      <w:pPr>
        <w:spacing w:line="400" w:lineRule="atLeast"/>
        <w:ind w:firstLine="482"/>
        <w:rPr>
          <w:rFonts w:ascii="仿宋_GB2312" w:eastAsia="仿宋_GB2312"/>
          <w:b/>
          <w:bCs/>
          <w:sz w:val="24"/>
        </w:rPr>
      </w:pPr>
      <w:r w:rsidRPr="00005315">
        <w:rPr>
          <w:rFonts w:ascii="仿宋_GB2312" w:eastAsia="仿宋_GB2312"/>
          <w:b/>
          <w:bCs/>
          <w:sz w:val="24"/>
        </w:rPr>
        <w:t xml:space="preserve">5. </w:t>
      </w:r>
      <w:r>
        <w:rPr>
          <w:rFonts w:ascii="仿宋_GB2312" w:eastAsia="仿宋_GB2312" w:hint="eastAsia"/>
          <w:b/>
          <w:bCs/>
          <w:sz w:val="24"/>
        </w:rPr>
        <w:t>根据需要组委会可以安排一部分参赛队进行答辩。</w:t>
      </w:r>
    </w:p>
    <w:p w14:paraId="02A5D605" w14:textId="77777777" w:rsidR="00005315" w:rsidRDefault="00005315" w:rsidP="00005315">
      <w:pPr>
        <w:spacing w:before="120" w:line="320" w:lineRule="atLeast"/>
        <w:ind w:firstLine="446"/>
      </w:pPr>
      <w:r>
        <w:rPr>
          <w:rFonts w:ascii="黑体" w:eastAsia="黑体" w:hint="eastAsia"/>
          <w:b/>
          <w:bCs/>
          <w:sz w:val="30"/>
          <w:szCs w:val="30"/>
        </w:rPr>
        <w:t>六、其他说明</w:t>
      </w:r>
    </w:p>
    <w:p w14:paraId="2F103604" w14:textId="77777777" w:rsidR="003823C2" w:rsidRDefault="00005315" w:rsidP="003823C2">
      <w:pPr>
        <w:spacing w:line="400" w:lineRule="atLeast"/>
        <w:ind w:firstLine="482"/>
        <w:rPr>
          <w:rFonts w:ascii="仿宋_GB2312" w:eastAsia="仿宋_GB2312"/>
          <w:b/>
          <w:bCs/>
          <w:sz w:val="24"/>
        </w:rPr>
      </w:pPr>
      <w:r>
        <w:rPr>
          <w:rFonts w:ascii="仿宋_GB2312" w:eastAsia="仿宋_GB2312"/>
          <w:b/>
          <w:bCs/>
          <w:sz w:val="24"/>
        </w:rPr>
        <w:lastRenderedPageBreak/>
        <w:t>美国数学建模竞赛（MCM、ICM）竞赛时间为每年的年初。</w:t>
      </w:r>
    </w:p>
    <w:p w14:paraId="753AEDFB" w14:textId="77777777" w:rsidR="00A71F3C" w:rsidRDefault="003823C2" w:rsidP="003823C2">
      <w:pPr>
        <w:spacing w:line="400" w:lineRule="atLeast"/>
        <w:ind w:firstLine="482"/>
        <w:rPr>
          <w:rFonts w:ascii="仿宋_GB2312" w:eastAsia="仿宋_GB2312"/>
          <w:b/>
          <w:bCs/>
          <w:sz w:val="24"/>
        </w:rPr>
      </w:pPr>
      <w:r w:rsidRPr="003823C2">
        <w:rPr>
          <w:rFonts w:ascii="仿宋_GB2312" w:eastAsia="仿宋_GB2312" w:hint="eastAsia"/>
          <w:b/>
          <w:bCs/>
          <w:sz w:val="24"/>
        </w:rPr>
        <w:t>参赛的同学按组委会的要求报名缴费后，须到经济数学学院进行参赛登记，学校将以参赛登记为标准确认获奖信息，未进行参赛登记的学生的获奖信息将不予认定。</w:t>
      </w:r>
    </w:p>
    <w:p w14:paraId="1BF4F3C6" w14:textId="2DB7D6D2" w:rsidR="003823C2" w:rsidRPr="003823C2" w:rsidRDefault="00A71F3C" w:rsidP="003823C2">
      <w:pPr>
        <w:spacing w:line="400" w:lineRule="atLeast"/>
        <w:ind w:firstLine="482"/>
        <w:rPr>
          <w:rFonts w:ascii="仿宋_GB2312" w:eastAsia="仿宋_GB2312"/>
          <w:b/>
          <w:bCs/>
          <w:sz w:val="24"/>
        </w:rPr>
      </w:pPr>
      <w:r>
        <w:rPr>
          <w:rFonts w:ascii="仿宋_GB2312" w:eastAsia="仿宋_GB2312" w:hint="eastAsia"/>
          <w:b/>
          <w:bCs/>
          <w:sz w:val="24"/>
        </w:rPr>
        <w:t>获奖的参赛队若参加校内赛即可获得建模培训及全国</w:t>
      </w:r>
      <w:r w:rsidR="00E13FCA">
        <w:rPr>
          <w:rFonts w:ascii="仿宋_GB2312" w:eastAsia="仿宋_GB2312" w:hint="eastAsia"/>
          <w:b/>
          <w:bCs/>
          <w:sz w:val="24"/>
        </w:rPr>
        <w:t>建模</w:t>
      </w:r>
      <w:r w:rsidR="00EC4F5F">
        <w:rPr>
          <w:rFonts w:ascii="仿宋_GB2312" w:eastAsia="仿宋_GB2312" w:hint="eastAsia"/>
          <w:b/>
          <w:bCs/>
          <w:sz w:val="24"/>
        </w:rPr>
        <w:t>竞赛</w:t>
      </w:r>
      <w:r>
        <w:rPr>
          <w:rFonts w:ascii="仿宋_GB2312" w:eastAsia="仿宋_GB2312" w:hint="eastAsia"/>
          <w:b/>
          <w:bCs/>
          <w:sz w:val="24"/>
        </w:rPr>
        <w:t>参赛资格。</w:t>
      </w:r>
    </w:p>
    <w:p w14:paraId="1F38C5E1" w14:textId="77777777" w:rsidR="00005315" w:rsidRPr="003823C2" w:rsidRDefault="00005315" w:rsidP="00005315">
      <w:pPr>
        <w:spacing w:line="400" w:lineRule="atLeast"/>
        <w:ind w:firstLine="482"/>
        <w:rPr>
          <w:rFonts w:ascii="仿宋_GB2312" w:eastAsia="仿宋_GB2312"/>
          <w:b/>
          <w:bCs/>
          <w:sz w:val="24"/>
        </w:rPr>
      </w:pPr>
    </w:p>
    <w:p w14:paraId="600BFF22" w14:textId="77777777" w:rsidR="00324EC7" w:rsidRPr="00005315" w:rsidRDefault="00005315" w:rsidP="00005315">
      <w:pPr>
        <w:spacing w:before="120" w:line="320" w:lineRule="atLeast"/>
        <w:ind w:firstLine="311"/>
        <w:jc w:val="right"/>
      </w:pPr>
      <w:r w:rsidRPr="006D59EA">
        <w:rPr>
          <w:rFonts w:ascii="楷体_GB2312" w:eastAsia="楷体_GB2312" w:hint="eastAsia"/>
          <w:b/>
          <w:sz w:val="28"/>
          <w:szCs w:val="28"/>
        </w:rPr>
        <w:t>西南财经大学数学建模</w:t>
      </w:r>
      <w:r w:rsidR="004A4770">
        <w:rPr>
          <w:rFonts w:ascii="楷体_GB2312" w:eastAsia="楷体_GB2312" w:hint="eastAsia"/>
          <w:b/>
          <w:sz w:val="28"/>
          <w:szCs w:val="28"/>
        </w:rPr>
        <w:t>竞赛</w:t>
      </w:r>
      <w:r w:rsidRPr="006D59EA">
        <w:rPr>
          <w:rFonts w:ascii="楷体_GB2312" w:eastAsia="楷体_GB2312" w:hint="eastAsia"/>
          <w:b/>
          <w:sz w:val="28"/>
          <w:szCs w:val="28"/>
        </w:rPr>
        <w:t>组委会</w:t>
      </w:r>
    </w:p>
    <w:sectPr w:rsidR="00324EC7" w:rsidRPr="000053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3273" w14:textId="77777777" w:rsidR="006E0CFA" w:rsidRDefault="006E0CFA" w:rsidP="00597CA6">
      <w:r>
        <w:separator/>
      </w:r>
    </w:p>
  </w:endnote>
  <w:endnote w:type="continuationSeparator" w:id="0">
    <w:p w14:paraId="2D69CCEB" w14:textId="77777777" w:rsidR="006E0CFA" w:rsidRDefault="006E0CFA" w:rsidP="0059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3444" w14:textId="77777777" w:rsidR="006E0CFA" w:rsidRDefault="006E0CFA" w:rsidP="00597CA6">
      <w:r>
        <w:separator/>
      </w:r>
    </w:p>
  </w:footnote>
  <w:footnote w:type="continuationSeparator" w:id="0">
    <w:p w14:paraId="3BE889E5" w14:textId="77777777" w:rsidR="006E0CFA" w:rsidRDefault="006E0CFA" w:rsidP="00597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315"/>
    <w:rsid w:val="00005315"/>
    <w:rsid w:val="00087402"/>
    <w:rsid w:val="000D304E"/>
    <w:rsid w:val="002E68AF"/>
    <w:rsid w:val="00324EC7"/>
    <w:rsid w:val="003823C2"/>
    <w:rsid w:val="00491880"/>
    <w:rsid w:val="004A4770"/>
    <w:rsid w:val="00597CA6"/>
    <w:rsid w:val="0060399A"/>
    <w:rsid w:val="006E0CFA"/>
    <w:rsid w:val="007B48EA"/>
    <w:rsid w:val="00A55645"/>
    <w:rsid w:val="00A71F3C"/>
    <w:rsid w:val="00B40A90"/>
    <w:rsid w:val="00D609AB"/>
    <w:rsid w:val="00E13FCA"/>
    <w:rsid w:val="00E840EE"/>
    <w:rsid w:val="00EC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0A29"/>
  <w15:docId w15:val="{B5D0B2E8-0514-4571-B223-02F33FF8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3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C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7CA6"/>
    <w:rPr>
      <w:rFonts w:ascii="Times New Roman" w:eastAsia="宋体" w:hAnsi="Times New Roman" w:cs="Times New Roman"/>
      <w:sz w:val="18"/>
      <w:szCs w:val="18"/>
    </w:rPr>
  </w:style>
  <w:style w:type="paragraph" w:styleId="a5">
    <w:name w:val="footer"/>
    <w:basedOn w:val="a"/>
    <w:link w:val="a6"/>
    <w:uiPriority w:val="99"/>
    <w:unhideWhenUsed/>
    <w:rsid w:val="00597CA6"/>
    <w:pPr>
      <w:tabs>
        <w:tab w:val="center" w:pos="4153"/>
        <w:tab w:val="right" w:pos="8306"/>
      </w:tabs>
      <w:snapToGrid w:val="0"/>
      <w:jc w:val="left"/>
    </w:pPr>
    <w:rPr>
      <w:sz w:val="18"/>
      <w:szCs w:val="18"/>
    </w:rPr>
  </w:style>
  <w:style w:type="character" w:customStyle="1" w:styleId="a6">
    <w:name w:val="页脚 字符"/>
    <w:basedOn w:val="a0"/>
    <w:link w:val="a5"/>
    <w:uiPriority w:val="99"/>
    <w:rsid w:val="00597C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2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285</Words>
  <Characters>1630</Characters>
  <Application>Microsoft Office Word</Application>
  <DocSecurity>0</DocSecurity>
  <Lines>13</Lines>
  <Paragraphs>3</Paragraphs>
  <ScaleCrop>false</ScaleCrop>
  <Company>Hewlett-Packard Company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孙云龙</dc:creator>
  <cp:lastModifiedBy>sun</cp:lastModifiedBy>
  <cp:revision>6</cp:revision>
  <dcterms:created xsi:type="dcterms:W3CDTF">2021-04-07T02:59:00Z</dcterms:created>
  <dcterms:modified xsi:type="dcterms:W3CDTF">2022-04-30T10:41:00Z</dcterms:modified>
</cp:coreProperties>
</file>