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69DB8"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附件1</w:t>
      </w:r>
    </w:p>
    <w:p w14:paraId="5F51E38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6E3BD05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2025年数学学院实验班选拔及转专业面试</w:t>
      </w:r>
    </w:p>
    <w:p w14:paraId="7876BE9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注意事项</w:t>
      </w:r>
    </w:p>
    <w:p w14:paraId="2DA1D4FF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16938724">
      <w:pPr>
        <w:numPr>
          <w:ilvl w:val="0"/>
          <w:numId w:val="1"/>
        </w:numPr>
        <w:spacing w:line="360" w:lineRule="auto"/>
        <w:ind w:firstLine="594" w:firstLineChars="200"/>
        <w:rPr>
          <w:rFonts w:hint="eastAsia" w:ascii="黑体" w:hAnsi="黑体" w:eastAsia="黑体" w:cs="黑体"/>
          <w:b/>
          <w:snapToGrid w:val="0"/>
          <w:spacing w:val="8"/>
          <w:sz w:val="28"/>
          <w:szCs w:val="28"/>
          <w:shd w:val="clear" w:color="auto" w:fill="FFFFFF" w:themeFill="background1"/>
        </w:rPr>
      </w:pPr>
      <w:r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面试</w:t>
      </w:r>
      <w:r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</w:rPr>
        <w:t>准备</w:t>
      </w:r>
    </w:p>
    <w:p w14:paraId="0E7920E1">
      <w:pPr>
        <w:spacing w:line="360" w:lineRule="auto"/>
        <w:ind w:firstLine="592" w:firstLineChars="200"/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（一）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学生必须携带个人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  <w:t>身份证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val="en-US" w:eastAsia="zh-CN"/>
        </w:rPr>
        <w:t>或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  <w:t>学生证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前往面试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val="en-US" w:eastAsia="zh-CN"/>
        </w:rPr>
        <w:t>指定报到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处核验身份并签到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  <w:t>。</w:t>
      </w:r>
    </w:p>
    <w:p w14:paraId="457EF2F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eastAsia="仿宋" w:cs="仿宋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）面试当天，学生可在</w:t>
      </w:r>
      <w:r>
        <w:rPr>
          <w:rFonts w:hint="eastAsia" w:eastAsia="仿宋" w:cs="仿宋"/>
          <w:b w:val="0"/>
          <w:bCs w:val="0"/>
          <w:sz w:val="28"/>
          <w:szCs w:val="28"/>
          <w:lang w:val="en-US" w:eastAsia="zh-CN"/>
        </w:rPr>
        <w:t>报到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教室门外查看面试顺序及面试时间。</w:t>
      </w:r>
    </w:p>
    <w:p w14:paraId="383C0D9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eastAsia="仿宋" w:cs="仿宋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）请所有学生签到后，到</w:t>
      </w:r>
      <w:r>
        <w:rPr>
          <w:rFonts w:hint="eastAsia" w:eastAsia="仿宋" w:cs="仿宋"/>
          <w:b w:val="0"/>
          <w:bCs w:val="0"/>
          <w:sz w:val="28"/>
          <w:szCs w:val="28"/>
          <w:lang w:val="en-US" w:eastAsia="zh-CN"/>
        </w:rPr>
        <w:t>候场教室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等待入场，</w:t>
      </w:r>
      <w:r>
        <w:rPr>
          <w:rFonts w:hint="eastAsia" w:eastAsia="仿宋" w:cs="仿宋"/>
          <w:b/>
          <w:bCs/>
          <w:sz w:val="28"/>
          <w:szCs w:val="28"/>
          <w:u w:val="single"/>
          <w:lang w:val="en-US" w:eastAsia="zh-CN"/>
        </w:rPr>
        <w:t>候场期间保持安静，请勿喧哗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 w14:paraId="303E8474">
      <w:pPr>
        <w:spacing w:line="360" w:lineRule="auto"/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</w:rPr>
      </w:pPr>
    </w:p>
    <w:p w14:paraId="2483E78B">
      <w:pPr>
        <w:numPr>
          <w:ilvl w:val="0"/>
          <w:numId w:val="1"/>
        </w:numPr>
        <w:spacing w:line="360" w:lineRule="auto"/>
        <w:ind w:left="0" w:leftChars="0" w:firstLine="594" w:firstLineChars="200"/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</w:pPr>
      <w:r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面试流程</w:t>
      </w:r>
    </w:p>
    <w:p w14:paraId="3612A6AF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val="en-US" w:eastAsia="zh-CN"/>
        </w:rPr>
        <w:t>（一）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  <w:t>学生根据面试安排表顺序进入教室，待面试专家组组长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</w:rPr>
        <w:t>指令发出后，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  <w:t>即可开始正式面试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</w:rPr>
        <w:t>。</w:t>
      </w:r>
    </w:p>
    <w:p w14:paraId="1C5BF079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</w:pP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  <w:t>（二）面试结束后，学生须立即离开教室，不得在面试场内逗留、喧哗。</w:t>
      </w:r>
    </w:p>
    <w:p w14:paraId="5A18F771"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 w:val="0"/>
          <w:snapToGrid w:val="0"/>
          <w:sz w:val="28"/>
          <w:szCs w:val="28"/>
          <w:shd w:val="clear" w:color="auto" w:fill="FFFFFF" w:themeFill="background1"/>
          <w:lang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sz w:val="28"/>
          <w:szCs w:val="28"/>
          <w:shd w:val="clear" w:color="auto" w:fill="FFFFFF" w:themeFill="background1"/>
          <w:lang w:eastAsia="zh-CN"/>
        </w:rPr>
        <w:t>注意：面试全程将会开启监控，请学生注意着装简洁、大方。</w:t>
      </w:r>
    </w:p>
    <w:p w14:paraId="48F893EF"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3E7DC980">
      <w:p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面试</w:t>
      </w:r>
      <w:r>
        <w:rPr>
          <w:rFonts w:hint="eastAsia" w:ascii="黑体" w:hAnsi="黑体" w:eastAsia="黑体" w:cs="黑体"/>
          <w:b/>
          <w:sz w:val="28"/>
          <w:szCs w:val="28"/>
        </w:rPr>
        <w:t>纪律要求</w:t>
      </w:r>
    </w:p>
    <w:p w14:paraId="3777806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应自觉服从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工作人员管理，严格遵从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工作人员的相关指令，不得以任何理由妨碍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工作人员履行职责，不得扰乱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 xml:space="preserve">秩序。 </w:t>
      </w:r>
    </w:p>
    <w:p w14:paraId="3BF0504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必须按规定时间参加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2AF009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必须凭本人有效居民身份证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sz w:val="28"/>
          <w:szCs w:val="28"/>
        </w:rPr>
        <w:t>学生证参加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 xml:space="preserve">，并主动配合身份验证核查等。 </w:t>
      </w:r>
    </w:p>
    <w:p w14:paraId="2B0E230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CB8DE09"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四、其他未尽事宜，以学院通知为准，</w:t>
      </w:r>
    </w:p>
    <w:p w14:paraId="0B93EF9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458B56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8F7BCE6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数学学院</w:t>
      </w:r>
    </w:p>
    <w:p w14:paraId="37B755FE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2EB87"/>
    <w:multiLevelType w:val="singleLevel"/>
    <w:tmpl w:val="28D2EB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ODMyY2VlZmYzNDRjZmI3YzJjMmI2ZWEyNTMyMWMifQ=="/>
  </w:docVars>
  <w:rsids>
    <w:rsidRoot w:val="4218208B"/>
    <w:rsid w:val="00903E26"/>
    <w:rsid w:val="041F7160"/>
    <w:rsid w:val="0EDF43A4"/>
    <w:rsid w:val="0FB53E1F"/>
    <w:rsid w:val="134727F4"/>
    <w:rsid w:val="22737374"/>
    <w:rsid w:val="26910B77"/>
    <w:rsid w:val="2A0C03BD"/>
    <w:rsid w:val="3AEA2B45"/>
    <w:rsid w:val="4218208B"/>
    <w:rsid w:val="4CF67821"/>
    <w:rsid w:val="54194D21"/>
    <w:rsid w:val="55E54466"/>
    <w:rsid w:val="591E73FE"/>
    <w:rsid w:val="68D650BD"/>
    <w:rsid w:val="6C22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391</Characters>
  <Lines>0</Lines>
  <Paragraphs>0</Paragraphs>
  <TotalTime>26</TotalTime>
  <ScaleCrop>false</ScaleCrop>
  <LinksUpToDate>false</LinksUpToDate>
  <CharactersWithSpaces>393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2020-06-17T10:36:00Z</dcterms:created>
  <dc:creator>xc20121008</dc:creator>
  <cp:lastModifiedBy>袁晓</cp:lastModifiedBy>
  <cp:lastPrinted>2021-07-06T01:45:00Z</cp:lastPrinted>
  <dcterms:modified xsi:type="dcterms:W3CDTF">2025-06-24T05:43:01Z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779FFF1F75EB456FB77ADF5C371003E2</vt:lpwstr>
  </property>
  <property fmtid="{D5CDD505-2E9C-101B-9397-08002B2CF9AE}" pid="4" name="KSOTemplateDocerSaveRecord">
    <vt:lpwstr>eyJoZGlkIjoiN2M2ODMyY2VlZmYzNDRjZmI3YzJjMmI2ZWEyNTMyMWMiLCJ1c2VySWQiOiIyODY2NzU5ODIifQ==</vt:lpwstr>
  </property>
</Properties>
</file>